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9A7C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F038D5">
        <w:rPr>
          <w:rFonts w:ascii="Aptos" w:eastAsia="Times New Roman" w:hAnsi="Aptos" w:cs="Times New Roman"/>
          <w:b/>
          <w:bCs/>
          <w:color w:val="000000"/>
          <w:kern w:val="0"/>
          <w:lang w:eastAsia="de-DE"/>
          <w14:ligatures w14:val="none"/>
        </w:rPr>
        <w:t>Geschichte eines Dings aus dem Kunstunterricht</w:t>
      </w:r>
      <w:r w:rsidRPr="00F038D5">
        <w:rPr>
          <w:rFonts w:ascii="Aptos" w:eastAsia="Times New Roman" w:hAnsi="Aptos" w:cs="Times New Roman"/>
          <w:b/>
          <w:bCs/>
          <w:color w:val="000000"/>
          <w:kern w:val="0"/>
          <w:lang w:eastAsia="de-DE"/>
          <w14:ligatures w14:val="none"/>
        </w:rPr>
        <w:br/>
        <w:t>Gruppe - Dominik, Janosch &amp; Jule </w:t>
      </w:r>
    </w:p>
    <w:p w14:paraId="49513727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</w:p>
    <w:p w14:paraId="4BBD9E2C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Als ich in den Kunstraum kam, fühlte ich mich leer. Ich war von Anfang an wichtig, stand aber nie im Mittelpunkt.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 xml:space="preserve">Ich stehe ganz am Ende einer didaktischen Methode - diese kann ohne mich vermutlich praktisch nicht vollständig durchgeführt werden. Ich habe </w:t>
      </w:r>
      <w:proofErr w:type="gramStart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wirklich alles</w:t>
      </w:r>
      <w:proofErr w:type="gramEnd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 xml:space="preserve"> gesehen. Noten sind mir komplett egal, dennoch zählen meine inneren Werte und nicht mein Äußeres. Viele würden mich als kalt beschreiben. </w:t>
      </w:r>
    </w:p>
    <w:p w14:paraId="4469D101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 xml:space="preserve">Tradition bestärkt mein Dasein - man wird mich immer brauchen, auch wenn meine Gelenke schon </w:t>
      </w:r>
      <w:proofErr w:type="gramStart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am ächzen</w:t>
      </w:r>
      <w:proofErr w:type="gramEnd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 xml:space="preserve"> sind - und trotzdem bin ich doch gut zu Fuß. Persönlich würde ich mich als schon sehr vielschichtig und als temporären Freund beschreiben. 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 xml:space="preserve">Mein Kunstverständnis gegenüber 3-Dimensionalem </w:t>
      </w:r>
      <w:proofErr w:type="gramStart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ist übrigens</w:t>
      </w:r>
      <w:proofErr w:type="gramEnd"/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 xml:space="preserve"> entschieden ablehnend und meine Nachbarschaft kann sich ständig ändern.</w:t>
      </w:r>
    </w:p>
    <w:p w14:paraId="2A83F718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Ich träume davon, dass ich eine Arbeit mal länger betrachten kann.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>Tusche Tinte Wasserfarben,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>von allem trag’ ich meine Narben.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>Alle machen sich die Hände bunt,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>ich bin eckig und nicht rund.</w:t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</w: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br/>
        <w:t>Mein Körper wirkt luftig und fragil,</w:t>
      </w:r>
    </w:p>
    <w:p w14:paraId="23AB247E" w14:textId="77777777" w:rsidR="00F038D5" w:rsidRPr="00F038D5" w:rsidRDefault="00F038D5" w:rsidP="00F038D5">
      <w:pPr>
        <w:textAlignment w:val="baseline"/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</w:pPr>
      <w:r w:rsidRPr="00F038D5">
        <w:rPr>
          <w:rFonts w:ascii="Aptos" w:eastAsia="Times New Roman" w:hAnsi="Aptos" w:cs="Times New Roman"/>
          <w:color w:val="000000"/>
          <w:kern w:val="0"/>
          <w:lang w:eastAsia="de-DE"/>
          <w14:ligatures w14:val="none"/>
        </w:rPr>
        <w:t>und trotzdem bleibe ich stabil. </w:t>
      </w:r>
    </w:p>
    <w:p w14:paraId="4E87F62B" w14:textId="77777777" w:rsidR="002F526F" w:rsidRDefault="002F526F"/>
    <w:sectPr w:rsidR="002F52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D5"/>
    <w:rsid w:val="002F526F"/>
    <w:rsid w:val="00577450"/>
    <w:rsid w:val="007031CE"/>
    <w:rsid w:val="00F038D5"/>
    <w:rsid w:val="00F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3EC53"/>
  <w15:chartTrackingRefBased/>
  <w15:docId w15:val="{EA622C7D-A985-AC44-924F-9D512859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3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3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3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3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3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38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38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38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38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3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3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3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38D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38D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38D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38D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38D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38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3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3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8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38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38D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38D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38D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3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38D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3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Tewes</dc:creator>
  <cp:keywords/>
  <dc:description/>
  <cp:lastModifiedBy>Johanna Tewes</cp:lastModifiedBy>
  <cp:revision>1</cp:revision>
  <dcterms:created xsi:type="dcterms:W3CDTF">2026-01-24T13:55:00Z</dcterms:created>
  <dcterms:modified xsi:type="dcterms:W3CDTF">2026-01-24T13:57:00Z</dcterms:modified>
</cp:coreProperties>
</file>